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1077" w:rsidRPr="004948A6" w:rsidRDefault="009802DB" w:rsidP="0095107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kk-KZ"/>
        </w:rPr>
      </w:pPr>
      <w:bookmarkStart w:id="0" w:name="_GoBack"/>
      <w:bookmarkEnd w:id="0"/>
      <w:r>
        <w:rPr>
          <w:rFonts w:ascii="Times New Roman" w:eastAsia="Times New Roman" w:hAnsi="Times New Roman" w:cs="Times New Roman"/>
          <w:color w:val="202124"/>
          <w:sz w:val="24"/>
          <w:szCs w:val="24"/>
          <w:lang w:val="kk-KZ"/>
        </w:rPr>
        <w:t>2020-2021 оқу жылы</w:t>
      </w:r>
      <w:r w:rsidRPr="004948A6">
        <w:rPr>
          <w:rFonts w:ascii="Times New Roman" w:eastAsia="Times New Roman" w:hAnsi="Times New Roman" w:cs="Times New Roman"/>
          <w:color w:val="202124"/>
          <w:sz w:val="24"/>
          <w:szCs w:val="24"/>
          <w:lang w:val="kk-KZ"/>
        </w:rPr>
        <w:t xml:space="preserve"> </w:t>
      </w:r>
      <w:r>
        <w:rPr>
          <w:rFonts w:ascii="Times New Roman" w:eastAsia="Times New Roman" w:hAnsi="Times New Roman" w:cs="Times New Roman"/>
          <w:color w:val="202124"/>
          <w:sz w:val="24"/>
          <w:szCs w:val="24"/>
          <w:lang w:val="kk-KZ"/>
        </w:rPr>
        <w:t xml:space="preserve"> </w:t>
      </w:r>
      <w:r w:rsidR="00951077" w:rsidRPr="00214B07">
        <w:rPr>
          <w:rFonts w:ascii="Times New Roman" w:eastAsia="Times New Roman" w:hAnsi="Times New Roman" w:cs="Times New Roman"/>
          <w:color w:val="202124"/>
          <w:sz w:val="24"/>
          <w:szCs w:val="24"/>
          <w:lang w:val="kk-KZ"/>
        </w:rPr>
        <w:t>«</w:t>
      </w:r>
      <w:r w:rsidR="00951077" w:rsidRPr="004948A6">
        <w:rPr>
          <w:rFonts w:ascii="Times New Roman" w:eastAsia="Times New Roman" w:hAnsi="Times New Roman" w:cs="Times New Roman"/>
          <w:color w:val="202124"/>
          <w:sz w:val="24"/>
          <w:szCs w:val="24"/>
          <w:lang w:val="kk-KZ"/>
        </w:rPr>
        <w:t>Жас шығыстанушы» студенттік үйірмесі келесі жұмыстарды жүргізді.</w:t>
      </w:r>
    </w:p>
    <w:p w:rsidR="00951077" w:rsidRPr="004948A6" w:rsidRDefault="00951077" w:rsidP="0095107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kk-KZ"/>
        </w:rPr>
      </w:pPr>
    </w:p>
    <w:p w:rsidR="00951077" w:rsidRPr="004948A6" w:rsidRDefault="00951077" w:rsidP="0095107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kk-KZ"/>
        </w:rPr>
      </w:pPr>
      <w:r w:rsidRPr="004948A6">
        <w:rPr>
          <w:rFonts w:ascii="Times New Roman" w:eastAsia="Times New Roman" w:hAnsi="Times New Roman" w:cs="Times New Roman"/>
          <w:color w:val="202124"/>
          <w:sz w:val="24"/>
          <w:szCs w:val="24"/>
          <w:lang w:val="kk-KZ"/>
        </w:rPr>
        <w:t>• «Ғылыми мақала: дереккөздер жинағы, құрастыру ережелері, есептің құрылымы» сабағын өткізу.</w:t>
      </w:r>
    </w:p>
    <w:p w:rsidR="00951077" w:rsidRPr="004948A6" w:rsidRDefault="00951077" w:rsidP="0095107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kk-KZ"/>
        </w:rPr>
      </w:pPr>
      <w:r w:rsidRPr="004948A6">
        <w:rPr>
          <w:rFonts w:ascii="Times New Roman" w:eastAsia="Times New Roman" w:hAnsi="Times New Roman" w:cs="Times New Roman"/>
          <w:color w:val="202124"/>
          <w:sz w:val="24"/>
          <w:szCs w:val="24"/>
          <w:lang w:val="kk-KZ"/>
        </w:rPr>
        <w:t>• Студенттерді тарихи көздердің негізгі топтарымен таныстыру, Ryvun N. «Discovery of Japan».</w:t>
      </w:r>
    </w:p>
    <w:p w:rsidR="00951077" w:rsidRPr="004948A6" w:rsidRDefault="00951077" w:rsidP="0095107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kk-KZ"/>
        </w:rPr>
      </w:pPr>
      <w:r w:rsidRPr="004948A6">
        <w:rPr>
          <w:rFonts w:ascii="Times New Roman" w:eastAsia="Times New Roman" w:hAnsi="Times New Roman" w:cs="Times New Roman"/>
          <w:color w:val="202124"/>
          <w:sz w:val="24"/>
          <w:szCs w:val="24"/>
          <w:lang w:val="kk-KZ"/>
        </w:rPr>
        <w:t>• «Қиыр Шығыс пен Оңтүстік-Шығыс Азиядағы білім беру жүйесін реформалау тәжірибесі» интерактивті сабағы.</w:t>
      </w:r>
    </w:p>
    <w:p w:rsidR="00951077" w:rsidRPr="004948A6" w:rsidRDefault="00951077" w:rsidP="0095107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kk-KZ"/>
        </w:rPr>
      </w:pPr>
      <w:r w:rsidRPr="004948A6">
        <w:rPr>
          <w:rFonts w:ascii="Times New Roman" w:eastAsia="Times New Roman" w:hAnsi="Times New Roman" w:cs="Times New Roman"/>
          <w:color w:val="202124"/>
          <w:sz w:val="24"/>
          <w:szCs w:val="24"/>
          <w:lang w:val="kk-KZ"/>
        </w:rPr>
        <w:t>• «Ғылыми мақала: шетелдік дереккөздерді аудару және талдау» сабағын өткізу.</w:t>
      </w:r>
    </w:p>
    <w:p w:rsidR="00951077" w:rsidRPr="004948A6" w:rsidRDefault="00951077" w:rsidP="0095107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kk-KZ"/>
        </w:rPr>
      </w:pPr>
      <w:r w:rsidRPr="004948A6">
        <w:rPr>
          <w:rFonts w:ascii="Times New Roman" w:eastAsia="Times New Roman" w:hAnsi="Times New Roman" w:cs="Times New Roman"/>
          <w:color w:val="202124"/>
          <w:sz w:val="24"/>
          <w:szCs w:val="24"/>
          <w:lang w:val="kk-KZ"/>
        </w:rPr>
        <w:t>• шығыстанушы - шығыстану институтының ғылыми қызметкерімен кездесу.</w:t>
      </w:r>
    </w:p>
    <w:p w:rsidR="00951077" w:rsidRPr="004948A6" w:rsidRDefault="00951077" w:rsidP="0095107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kk-KZ"/>
        </w:rPr>
      </w:pPr>
    </w:p>
    <w:p w:rsidR="00951077" w:rsidRPr="004948A6" w:rsidRDefault="00951077" w:rsidP="0095107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kk-KZ"/>
        </w:rPr>
      </w:pPr>
    </w:p>
    <w:p w:rsidR="00951077" w:rsidRPr="004948A6" w:rsidRDefault="00951077" w:rsidP="0095107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kk-KZ"/>
        </w:rPr>
      </w:pPr>
    </w:p>
    <w:p w:rsidR="00951077" w:rsidRPr="004948A6" w:rsidRDefault="009802DB" w:rsidP="00803A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kk-KZ"/>
        </w:rPr>
      </w:pPr>
      <w:r>
        <w:rPr>
          <w:rFonts w:ascii="Times New Roman" w:eastAsia="Times New Roman" w:hAnsi="Times New Roman" w:cs="Times New Roman"/>
          <w:color w:val="202124"/>
          <w:sz w:val="24"/>
          <w:szCs w:val="24"/>
          <w:lang w:val="kk-KZ"/>
        </w:rPr>
        <w:t>2020-2021 оқу жылы</w:t>
      </w:r>
      <w:r w:rsidRPr="004948A6">
        <w:rPr>
          <w:rFonts w:ascii="Times New Roman" w:eastAsia="Times New Roman" w:hAnsi="Times New Roman" w:cs="Times New Roman"/>
          <w:color w:val="202124"/>
          <w:sz w:val="24"/>
          <w:szCs w:val="24"/>
          <w:lang w:val="kk-KZ"/>
        </w:rPr>
        <w:t xml:space="preserve"> </w:t>
      </w:r>
      <w:r w:rsidR="00951077" w:rsidRPr="004948A6">
        <w:rPr>
          <w:rFonts w:ascii="Times New Roman" w:eastAsia="Times New Roman" w:hAnsi="Times New Roman" w:cs="Times New Roman"/>
          <w:color w:val="202124"/>
          <w:sz w:val="24"/>
          <w:szCs w:val="24"/>
          <w:lang w:val="kk-KZ"/>
        </w:rPr>
        <w:t>«Біз аударамыз» студенттік үйірмесі келесі іс -шараларды өткізді:</w:t>
      </w:r>
    </w:p>
    <w:p w:rsidR="00951077" w:rsidRPr="004948A6" w:rsidRDefault="00951077" w:rsidP="00803A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kk-KZ"/>
        </w:rPr>
      </w:pPr>
      <w:r w:rsidRPr="004948A6">
        <w:rPr>
          <w:rFonts w:ascii="Times New Roman" w:eastAsia="Times New Roman" w:hAnsi="Times New Roman" w:cs="Times New Roman"/>
          <w:color w:val="202124"/>
          <w:sz w:val="24"/>
          <w:szCs w:val="24"/>
          <w:lang w:val="kk-KZ"/>
        </w:rPr>
        <w:t>Қыркүйек айында студенттік ғылыми үйірменің отырысы ұйымдастырылды, онда студенттерге кафедраның ғылыми жұмысының мақсаттары мен міндеттері туралы ақпарат берілді.</w:t>
      </w:r>
    </w:p>
    <w:p w:rsidR="00951077" w:rsidRDefault="00951077" w:rsidP="00803A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kk-KZ"/>
        </w:rPr>
      </w:pPr>
      <w:r w:rsidRPr="004948A6">
        <w:rPr>
          <w:rFonts w:ascii="Times New Roman" w:eastAsia="Times New Roman" w:hAnsi="Times New Roman" w:cs="Times New Roman"/>
          <w:color w:val="202124"/>
          <w:sz w:val="24"/>
          <w:szCs w:val="24"/>
          <w:lang w:val="kk-KZ"/>
        </w:rPr>
        <w:t>Желтоқсанда студенттер ғылыми факультетішілік студенттер конференциясына дайындалды. Кафедраның профессорлық -оқытушылық құрамы ғылыми мәтіндердің аудармасымен жұмыс жасауда.</w:t>
      </w:r>
    </w:p>
    <w:p w:rsidR="00803A74" w:rsidRDefault="00803A74" w:rsidP="00803A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kk-KZ"/>
        </w:rPr>
      </w:pPr>
      <w:r w:rsidRPr="00803A74">
        <w:rPr>
          <w:rFonts w:ascii="Times New Roman" w:eastAsia="Times New Roman" w:hAnsi="Times New Roman" w:cs="Times New Roman"/>
          <w:color w:val="202124"/>
          <w:sz w:val="24"/>
          <w:szCs w:val="24"/>
          <w:lang w:val="kk-KZ"/>
        </w:rPr>
        <w:t>Жас ғалымдарды дамыту және ынталандыру мақсатында 2020 жылдың қазан айында құрылған Абылай хан атындағы ҚазХҚжӘТУ жанындағы «Лингвистикалық клуб» жұмысын жалғастыруда. «Шетел филологиясы» мамандығының магистранттары, магистрлік диссертациялардың бағыттарынан басқа, жалпы тілдік трансформацияға терең қызығушылық танытады. Пәнаралық интеграция лингвистика саласына тікелей әсер етеді. Когнитивті лингвистика, нейролингвистика, когнитивті және прагма-социолингвистикалық аспектілер үйірме қатысушыларының белсенді талқылау сатысында.</w:t>
      </w:r>
    </w:p>
    <w:p w:rsidR="00803A74" w:rsidRDefault="00803A74" w:rsidP="00803A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kk-KZ"/>
        </w:rPr>
      </w:pPr>
    </w:p>
    <w:p w:rsidR="00803A74" w:rsidRDefault="00803A74" w:rsidP="00803A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kk-KZ"/>
        </w:rPr>
      </w:pPr>
    </w:p>
    <w:p w:rsidR="00803A74" w:rsidRDefault="00803A74" w:rsidP="00803A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kk-KZ"/>
        </w:rPr>
      </w:pPr>
    </w:p>
    <w:p w:rsidR="00803A74" w:rsidRDefault="00803A74" w:rsidP="00803A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kk-KZ"/>
        </w:rPr>
      </w:pPr>
    </w:p>
    <w:p w:rsidR="00803A74" w:rsidRPr="00803A74" w:rsidRDefault="00803A74" w:rsidP="00803A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4"/>
          <w:szCs w:val="24"/>
          <w:lang w:val="kk-KZ"/>
        </w:rPr>
      </w:pPr>
      <w:r w:rsidRPr="00803A74">
        <w:rPr>
          <w:rFonts w:ascii="Times New Roman" w:eastAsia="Times New Roman" w:hAnsi="Times New Roman" w:cs="Times New Roman"/>
          <w:color w:val="202124"/>
          <w:sz w:val="24"/>
          <w:szCs w:val="24"/>
          <w:lang w:val="kk-KZ"/>
        </w:rPr>
        <w:t>Университеттің студенттері мен жас ғалымдарының жарияланымдары</w:t>
      </w:r>
    </w:p>
    <w:p w:rsidR="00803A74" w:rsidRPr="00803A74" w:rsidRDefault="00803A74" w:rsidP="00803A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4"/>
          <w:szCs w:val="24"/>
          <w:lang w:val="kk-KZ"/>
        </w:rPr>
      </w:pPr>
      <w:r w:rsidRPr="00803A74">
        <w:rPr>
          <w:rFonts w:ascii="Times New Roman" w:eastAsia="Times New Roman" w:hAnsi="Times New Roman" w:cs="Times New Roman"/>
          <w:color w:val="202124"/>
          <w:sz w:val="24"/>
          <w:szCs w:val="24"/>
          <w:lang w:val="kk-KZ"/>
        </w:rPr>
        <w:t>2017-2021 жылдар аралығында Университеттің студенттері мен жас ғалымдары барлығы 1716 -нан астам мақалалар мен тезистерді түрлі ғылыми журналдар мен жинақтарда жариялады, оның ішінде студенттер - 852, шетелде - 97, магистранттар - 497, шетелде - 47, докторанттар - 170, шетелде - 53.</w:t>
      </w:r>
    </w:p>
    <w:p w:rsidR="00803A74" w:rsidRPr="00803A74" w:rsidRDefault="00803A74" w:rsidP="00803A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4"/>
          <w:szCs w:val="24"/>
        </w:rPr>
      </w:pPr>
      <w:r w:rsidRPr="00803A74">
        <w:rPr>
          <w:rFonts w:ascii="Times New Roman" w:eastAsia="Times New Roman" w:hAnsi="Times New Roman" w:cs="Times New Roman"/>
          <w:color w:val="202124"/>
          <w:sz w:val="24"/>
          <w:szCs w:val="24"/>
          <w:lang w:val="kk-KZ"/>
        </w:rPr>
        <w:t>2021 жылдың 26 ​​маусымында KazUMO &amp; WL Tamos Education School ұйымдастырған мектеп оқушылары арасындағы интеллектуалды турнирге қатысты. Команда капитаны Телеков Рамазан KazUMO &amp; WL -де жаттығу үшін 100% сертификатқа ие болды.</w:t>
      </w:r>
    </w:p>
    <w:p w:rsidR="00803A74" w:rsidRPr="00803A74" w:rsidRDefault="00803A74" w:rsidP="00803A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rPr>
      </w:pPr>
    </w:p>
    <w:p w:rsidR="00803A74" w:rsidRDefault="00803A74" w:rsidP="00803A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4"/>
          <w:szCs w:val="24"/>
          <w:lang w:val="kk-KZ"/>
        </w:rPr>
      </w:pPr>
      <w:r w:rsidRPr="00803A74">
        <w:rPr>
          <w:rFonts w:ascii="Times New Roman" w:eastAsia="Times New Roman" w:hAnsi="Times New Roman" w:cs="Times New Roman"/>
          <w:color w:val="202124"/>
          <w:sz w:val="24"/>
          <w:szCs w:val="24"/>
          <w:lang w:val="kk-KZ"/>
        </w:rPr>
        <w:t>2021 жылы 26 сәуірде Алматыда Алматы қаласының студенттері арасында 20 -шы Дүниежүзілік «Қытай тілінің көпірі» студенттер байқауының келесі іріктеу кезеңі өтті. Онлайн -шараны Қытайдың Алматыдағы Бас консулдығы мен Абылай хан атындағы ҚазХҚжжӘТУ Конфуций институты ұйымдастырды. Алматы қаласының әр түрлі оқу орындарынан сегіз үміткер қатысты. Байқау үш кезеңнен тұрды: қытай тілінде қысқа сөйлеу, қытай тілі, тарихы мен мәдениеті туралы сұрақтарға жауаптар және шығармашылық қойылым. Байқау нәтижесінде шығыстану факультетінің студенттері жүлделі орындарға ие болды.</w:t>
      </w:r>
    </w:p>
    <w:p w:rsidR="00803A74" w:rsidRDefault="00803A74" w:rsidP="00803A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4"/>
          <w:szCs w:val="24"/>
          <w:lang w:val="kk-KZ"/>
        </w:rPr>
      </w:pPr>
    </w:p>
    <w:p w:rsidR="00803A74" w:rsidRDefault="00803A74" w:rsidP="00803A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4"/>
          <w:szCs w:val="24"/>
          <w:lang w:val="kk-KZ"/>
        </w:rPr>
      </w:pPr>
    </w:p>
    <w:p w:rsidR="00803A74" w:rsidRDefault="00803A74" w:rsidP="00803A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4"/>
          <w:szCs w:val="24"/>
          <w:lang w:val="kk-KZ"/>
        </w:rPr>
      </w:pPr>
    </w:p>
    <w:p w:rsidR="00803A74" w:rsidRPr="00803A74" w:rsidRDefault="00803A74" w:rsidP="00803A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4"/>
          <w:szCs w:val="24"/>
          <w:lang w:val="kk-KZ"/>
        </w:rPr>
      </w:pPr>
      <w:r w:rsidRPr="00803A74">
        <w:rPr>
          <w:rFonts w:ascii="Times New Roman" w:eastAsia="Times New Roman" w:hAnsi="Times New Roman" w:cs="Times New Roman"/>
          <w:color w:val="202124"/>
          <w:sz w:val="24"/>
          <w:szCs w:val="24"/>
          <w:lang w:val="kk-KZ"/>
        </w:rPr>
        <w:lastRenderedPageBreak/>
        <w:t>Студенттер арасында 1 -орынды Жалқау Кирилл, 2 -орынды Мұратова А, ал Оңдасынова М үздік үштікті жапты. «Үздік мәнерлеп оқу» номинациясы бойынша 1 орын -2, 2 орын - 3, 3 орын - 3 оқушы.</w:t>
      </w:r>
    </w:p>
    <w:p w:rsidR="00803A74" w:rsidRPr="009802DB" w:rsidRDefault="00803A74" w:rsidP="00803A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4"/>
          <w:szCs w:val="24"/>
          <w:lang w:val="kk-KZ"/>
        </w:rPr>
      </w:pPr>
      <w:r w:rsidRPr="00803A74">
        <w:rPr>
          <w:rFonts w:ascii="Times New Roman" w:eastAsia="Times New Roman" w:hAnsi="Times New Roman" w:cs="Times New Roman"/>
          <w:color w:val="202124"/>
          <w:sz w:val="24"/>
          <w:szCs w:val="24"/>
          <w:lang w:val="kk-KZ"/>
        </w:rPr>
        <w:t xml:space="preserve">Мамандықтың 2 -курс студенті: IF (жапон тілі), Мусаева I «Nihongo Challenge 2021 students </w:t>
      </w:r>
      <w:proofErr w:type="spellStart"/>
      <w:r w:rsidRPr="00803A74">
        <w:rPr>
          <w:rFonts w:ascii="Times New Roman" w:eastAsia="MS Gothic" w:hAnsi="Times New Roman" w:cs="Times New Roman"/>
          <w:color w:val="202124"/>
          <w:sz w:val="24"/>
          <w:szCs w:val="24"/>
          <w:lang w:val="kk-KZ"/>
        </w:rPr>
        <w:t>日本語</w:t>
      </w:r>
      <w:proofErr w:type="spellEnd"/>
      <w:r w:rsidRPr="00803A74">
        <w:rPr>
          <w:rFonts w:ascii="Times New Roman" w:eastAsia="Times New Roman" w:hAnsi="Times New Roman" w:cs="Times New Roman"/>
          <w:color w:val="202124"/>
          <w:sz w:val="24"/>
          <w:szCs w:val="24"/>
          <w:lang w:val="kk-KZ"/>
        </w:rPr>
        <w:t xml:space="preserve"> </w:t>
      </w:r>
      <w:r w:rsidRPr="00803A74">
        <w:rPr>
          <w:rFonts w:ascii="Times New Roman" w:eastAsia="MS Gothic" w:hAnsi="Times New Roman" w:cs="Times New Roman"/>
          <w:color w:val="202124"/>
          <w:sz w:val="24"/>
          <w:szCs w:val="24"/>
          <w:lang w:val="kk-KZ"/>
        </w:rPr>
        <w:t>チ</w:t>
      </w:r>
      <w:r w:rsidRPr="00803A74">
        <w:rPr>
          <w:rFonts w:ascii="Times New Roman" w:eastAsia="Times New Roman" w:hAnsi="Times New Roman" w:cs="Times New Roman"/>
          <w:color w:val="202124"/>
          <w:sz w:val="24"/>
          <w:szCs w:val="24"/>
          <w:lang w:val="kk-KZ"/>
        </w:rPr>
        <w:t xml:space="preserve"> </w:t>
      </w:r>
      <w:r w:rsidRPr="00803A74">
        <w:rPr>
          <w:rFonts w:ascii="Times New Roman" w:eastAsia="MS Gothic" w:hAnsi="Times New Roman" w:cs="Times New Roman"/>
          <w:color w:val="202124"/>
          <w:sz w:val="24"/>
          <w:szCs w:val="24"/>
          <w:lang w:val="kk-KZ"/>
        </w:rPr>
        <w:t>ャ</w:t>
      </w:r>
      <w:r w:rsidRPr="00803A74">
        <w:rPr>
          <w:rFonts w:ascii="Times New Roman" w:eastAsia="Times New Roman" w:hAnsi="Times New Roman" w:cs="Times New Roman"/>
          <w:color w:val="202124"/>
          <w:sz w:val="24"/>
          <w:szCs w:val="24"/>
          <w:lang w:val="kk-KZ"/>
        </w:rPr>
        <w:t xml:space="preserve"> </w:t>
      </w:r>
      <w:r w:rsidRPr="00803A74">
        <w:rPr>
          <w:rFonts w:ascii="Times New Roman" w:eastAsia="MS Gothic" w:hAnsi="Times New Roman" w:cs="Times New Roman"/>
          <w:color w:val="202124"/>
          <w:sz w:val="24"/>
          <w:szCs w:val="24"/>
          <w:lang w:val="kk-KZ"/>
        </w:rPr>
        <w:t>レ</w:t>
      </w:r>
      <w:r w:rsidRPr="00803A74">
        <w:rPr>
          <w:rFonts w:ascii="Times New Roman" w:eastAsia="Times New Roman" w:hAnsi="Times New Roman" w:cs="Times New Roman"/>
          <w:color w:val="202124"/>
          <w:sz w:val="24"/>
          <w:szCs w:val="24"/>
          <w:lang w:val="kk-KZ"/>
        </w:rPr>
        <w:t xml:space="preserve"> </w:t>
      </w:r>
      <w:r w:rsidRPr="00803A74">
        <w:rPr>
          <w:rFonts w:ascii="Times New Roman" w:eastAsia="MS Gothic" w:hAnsi="Times New Roman" w:cs="Times New Roman"/>
          <w:color w:val="202124"/>
          <w:sz w:val="24"/>
          <w:szCs w:val="24"/>
          <w:lang w:val="kk-KZ"/>
        </w:rPr>
        <w:t>ン</w:t>
      </w:r>
      <w:r w:rsidRPr="00803A74">
        <w:rPr>
          <w:rFonts w:ascii="Times New Roman" w:eastAsia="Times New Roman" w:hAnsi="Times New Roman" w:cs="Times New Roman"/>
          <w:color w:val="202124"/>
          <w:sz w:val="24"/>
          <w:szCs w:val="24"/>
          <w:lang w:val="kk-KZ"/>
        </w:rPr>
        <w:t xml:space="preserve"> </w:t>
      </w:r>
      <w:r w:rsidRPr="00803A74">
        <w:rPr>
          <w:rFonts w:ascii="Times New Roman" w:eastAsia="MS Gothic" w:hAnsi="Times New Roman" w:cs="Times New Roman"/>
          <w:color w:val="202124"/>
          <w:sz w:val="24"/>
          <w:szCs w:val="24"/>
          <w:lang w:val="kk-KZ"/>
        </w:rPr>
        <w:t>ジ</w:t>
      </w:r>
      <w:r w:rsidRPr="00803A74">
        <w:rPr>
          <w:rFonts w:ascii="Times New Roman" w:eastAsia="Times New Roman" w:hAnsi="Times New Roman" w:cs="Times New Roman"/>
          <w:color w:val="202124"/>
          <w:sz w:val="24"/>
          <w:szCs w:val="24"/>
          <w:lang w:val="kk-KZ"/>
        </w:rPr>
        <w:t xml:space="preserve"> 2021» «Студенттер арасындағы жапон тіліндегі қойылымдар байқауында» 3 орын алдым. Онлайн -іс -шараны Мәскеудегі Жапон қорының Жапон мәдениеті басқармасы Ресей мен ТМД елдеріндегі жапон тілі мұғалімдерінің ассоциациясының, сондай -ақ Ресейдің Жапония елшілігінің қолдауымен ұйымдастырды. Мәскеу жарысы.</w:t>
      </w:r>
    </w:p>
    <w:p w:rsidR="00803A74" w:rsidRPr="009802DB" w:rsidRDefault="00803A74" w:rsidP="00803A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4"/>
          <w:szCs w:val="24"/>
          <w:lang w:val="kk-KZ"/>
        </w:rPr>
      </w:pPr>
    </w:p>
    <w:p w:rsidR="00803A74" w:rsidRPr="009802DB" w:rsidRDefault="00803A74" w:rsidP="00803A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4"/>
          <w:szCs w:val="24"/>
          <w:lang w:val="kk-KZ"/>
        </w:rPr>
      </w:pPr>
    </w:p>
    <w:p w:rsidR="00951077" w:rsidRPr="00803A74" w:rsidRDefault="00951077" w:rsidP="00803A74">
      <w:pPr>
        <w:spacing w:after="0" w:line="240" w:lineRule="auto"/>
        <w:ind w:firstLine="567"/>
        <w:jc w:val="both"/>
        <w:rPr>
          <w:rFonts w:ascii="Times New Roman" w:hAnsi="Times New Roman" w:cs="Times New Roman"/>
          <w:sz w:val="24"/>
          <w:szCs w:val="24"/>
          <w:lang w:val="kk-KZ"/>
        </w:rPr>
      </w:pPr>
    </w:p>
    <w:p w:rsidR="00657F97" w:rsidRPr="00657F97" w:rsidRDefault="00657F97" w:rsidP="00657F9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kk-KZ"/>
        </w:rPr>
      </w:pPr>
      <w:r w:rsidRPr="00FF00E3">
        <w:rPr>
          <w:rFonts w:ascii="Times New Roman" w:hAnsi="Times New Roman" w:cs="Times New Roman"/>
          <w:noProof/>
          <w:color w:val="000000"/>
          <w:sz w:val="24"/>
          <w:szCs w:val="24"/>
        </w:rPr>
        <w:drawing>
          <wp:anchor distT="0" distB="0" distL="114300" distR="114300" simplePos="0" relativeHeight="251661312" behindDoc="1" locked="0" layoutInCell="1" allowOverlap="1" wp14:anchorId="3D23AAA7" wp14:editId="1C56989E">
            <wp:simplePos x="0" y="0"/>
            <wp:positionH relativeFrom="column">
              <wp:posOffset>2781935</wp:posOffset>
            </wp:positionH>
            <wp:positionV relativeFrom="paragraph">
              <wp:posOffset>87630</wp:posOffset>
            </wp:positionV>
            <wp:extent cx="3195955" cy="2099310"/>
            <wp:effectExtent l="0" t="0" r="4445" b="0"/>
            <wp:wrapTight wrapText="bothSides">
              <wp:wrapPolygon edited="0">
                <wp:start x="0" y="0"/>
                <wp:lineTo x="0" y="21365"/>
                <wp:lineTo x="21501" y="21365"/>
                <wp:lineTo x="21501" y="0"/>
                <wp:lineTo x="0" y="0"/>
              </wp:wrapPolygon>
            </wp:wrapTight>
            <wp:docPr id="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Рисунок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3195955" cy="2099310"/>
                    </a:xfrm>
                    <a:prstGeom prst="rect">
                      <a:avLst/>
                    </a:prstGeom>
                    <a:noFill/>
                  </pic:spPr>
                </pic:pic>
              </a:graphicData>
            </a:graphic>
            <wp14:sizeRelV relativeFrom="margin">
              <wp14:pctHeight>0</wp14:pctHeight>
            </wp14:sizeRelV>
          </wp:anchor>
        </w:drawing>
      </w:r>
      <w:r w:rsidRPr="00657F97">
        <w:rPr>
          <w:rFonts w:ascii="Times New Roman" w:eastAsia="Times New Roman" w:hAnsi="Times New Roman" w:cs="Times New Roman"/>
          <w:color w:val="202124"/>
          <w:sz w:val="24"/>
          <w:szCs w:val="24"/>
          <w:lang w:val="kk-KZ"/>
        </w:rPr>
        <w:t>30 қараша - 6 желтоқсан 2020 ж. 44 студент Ресей Федерациясы Білім министрлігінің гранты есебінен Тамбов мемлекеттік университетінде «Орыс тілі мен мәдениеті: шекараларды жою» жобасына қатысты.</w:t>
      </w:r>
      <w:r>
        <w:rPr>
          <w:rFonts w:ascii="Times New Roman" w:eastAsia="Times New Roman" w:hAnsi="Times New Roman" w:cs="Times New Roman"/>
          <w:color w:val="202124"/>
          <w:sz w:val="24"/>
          <w:szCs w:val="24"/>
          <w:lang w:val="kk-KZ"/>
        </w:rPr>
        <w:t xml:space="preserve"> </w:t>
      </w:r>
      <w:r w:rsidRPr="00657F97">
        <w:rPr>
          <w:rFonts w:ascii="Times New Roman" w:eastAsia="Times New Roman" w:hAnsi="Times New Roman" w:cs="Times New Roman"/>
          <w:color w:val="202124"/>
          <w:sz w:val="24"/>
          <w:szCs w:val="24"/>
          <w:lang w:val="kk-KZ"/>
        </w:rPr>
        <w:t>Атындағы Ульянов мемлекеттік педагогикалық университетінің шет тілдері факультетінің «Менің интеллект-траекториям» ІІ Халықаралық ғылыми жұмыстар байқауына 10 студент қатысты. И.Н. Ульянов және «БарМУ» ЕБ славян және герман тілдері факультеті</w:t>
      </w:r>
      <w:r>
        <w:rPr>
          <w:rFonts w:ascii="Times New Roman" w:eastAsia="Times New Roman" w:hAnsi="Times New Roman" w:cs="Times New Roman"/>
          <w:color w:val="202124"/>
          <w:sz w:val="24"/>
          <w:szCs w:val="24"/>
          <w:lang w:val="kk-KZ"/>
        </w:rPr>
        <w:t>.</w:t>
      </w:r>
    </w:p>
    <w:p w:rsidR="00951077" w:rsidRPr="00803A74" w:rsidRDefault="00951077" w:rsidP="00803A74">
      <w:pPr>
        <w:spacing w:after="0" w:line="240" w:lineRule="auto"/>
        <w:ind w:firstLine="567"/>
        <w:jc w:val="both"/>
        <w:rPr>
          <w:rFonts w:ascii="Times New Roman" w:hAnsi="Times New Roman" w:cs="Times New Roman"/>
          <w:sz w:val="24"/>
          <w:szCs w:val="24"/>
          <w:lang w:val="kk-KZ"/>
        </w:rPr>
      </w:pPr>
    </w:p>
    <w:p w:rsidR="00951077" w:rsidRPr="00214B07" w:rsidRDefault="00C15A88" w:rsidP="00C15A8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rPr>
      </w:pPr>
      <w:r w:rsidRPr="00FF00E3">
        <w:rPr>
          <w:rFonts w:ascii="Times New Roman" w:hAnsi="Times New Roman" w:cs="Times New Roman"/>
          <w:noProof/>
          <w:sz w:val="24"/>
          <w:szCs w:val="24"/>
        </w:rPr>
        <w:drawing>
          <wp:anchor distT="0" distB="0" distL="114300" distR="114300" simplePos="0" relativeHeight="251663360" behindDoc="1" locked="0" layoutInCell="1" allowOverlap="1" wp14:anchorId="3692BF33" wp14:editId="36BDE2AE">
            <wp:simplePos x="0" y="0"/>
            <wp:positionH relativeFrom="column">
              <wp:posOffset>-146685</wp:posOffset>
            </wp:positionH>
            <wp:positionV relativeFrom="paragraph">
              <wp:posOffset>216535</wp:posOffset>
            </wp:positionV>
            <wp:extent cx="2501265" cy="2472055"/>
            <wp:effectExtent l="0" t="0" r="0" b="4445"/>
            <wp:wrapTight wrapText="bothSides">
              <wp:wrapPolygon edited="0">
                <wp:start x="0" y="0"/>
                <wp:lineTo x="0" y="21472"/>
                <wp:lineTo x="21386" y="21472"/>
                <wp:lineTo x="21386" y="0"/>
                <wp:lineTo x="0" y="0"/>
              </wp:wrapPolygon>
            </wp:wrapTight>
            <wp:docPr id="8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Рисунок 34"/>
                    <pic:cNvPicPr>
                      <a:picLocks noChangeAspect="1" noChangeArrowheads="1"/>
                    </pic:cNvPicPr>
                  </pic:nvPicPr>
                  <pic:blipFill>
                    <a:blip r:embed="rId5" cstate="print">
                      <a:extLst>
                        <a:ext uri="{28A0092B-C50C-407E-A947-70E740481C1C}">
                          <a14:useLocalDpi xmlns:a14="http://schemas.microsoft.com/office/drawing/2010/main" val="0"/>
                        </a:ext>
                      </a:extLst>
                    </a:blip>
                    <a:srcRect l="45056" t="13127" r="15821" b="8853"/>
                    <a:stretch>
                      <a:fillRect/>
                    </a:stretch>
                  </pic:blipFill>
                  <pic:spPr>
                    <a:xfrm>
                      <a:off x="0" y="0"/>
                      <a:ext cx="2501265" cy="2472055"/>
                    </a:xfrm>
                    <a:prstGeom prst="rect">
                      <a:avLst/>
                    </a:prstGeom>
                    <a:noFill/>
                    <a:ln>
                      <a:noFill/>
                    </a:ln>
                  </pic:spPr>
                </pic:pic>
              </a:graphicData>
            </a:graphic>
            <wp14:sizeRelV relativeFrom="margin">
              <wp14:pctHeight>0</wp14:pctHeight>
            </wp14:sizeRelV>
          </wp:anchor>
        </w:drawing>
      </w:r>
    </w:p>
    <w:p w:rsidR="00C15A88" w:rsidRPr="00C15A88" w:rsidRDefault="00C15A88" w:rsidP="00C15A8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rPr>
      </w:pPr>
      <w:r w:rsidRPr="00C15A88">
        <w:rPr>
          <w:rFonts w:ascii="Times New Roman" w:eastAsia="Times New Roman" w:hAnsi="Times New Roman" w:cs="Times New Roman"/>
          <w:color w:val="202124"/>
          <w:sz w:val="24"/>
          <w:szCs w:val="24"/>
          <w:lang w:val="kk-KZ"/>
        </w:rPr>
        <w:t>2021 жылдың 10 сәуірінде академик Е.А. Бөкетов, «Әлемдік экономика» білім беру бағдарламасы бойынша Қазақстан Республикасының жоғары оқу орындары студенттері арасында ХІІІ Республикалық пәндік олимпиада өткізілді, онда ҚазХҚжӘТУ 3 курс студенттері 3 орынға ие болды.</w:t>
      </w:r>
    </w:p>
    <w:p w:rsidR="00471976" w:rsidRDefault="00471976" w:rsidP="00C15A88">
      <w:pPr>
        <w:spacing w:line="240" w:lineRule="auto"/>
        <w:jc w:val="both"/>
        <w:rPr>
          <w:rFonts w:ascii="Times New Roman" w:hAnsi="Times New Roman" w:cs="Times New Roman"/>
          <w:sz w:val="24"/>
          <w:szCs w:val="24"/>
        </w:rPr>
      </w:pPr>
    </w:p>
    <w:p w:rsidR="00C15A88" w:rsidRDefault="00C15A88" w:rsidP="00C15A88">
      <w:pPr>
        <w:spacing w:line="240" w:lineRule="auto"/>
        <w:jc w:val="both"/>
        <w:rPr>
          <w:rFonts w:ascii="Times New Roman" w:hAnsi="Times New Roman" w:cs="Times New Roman"/>
          <w:sz w:val="24"/>
          <w:szCs w:val="24"/>
        </w:rPr>
      </w:pPr>
    </w:p>
    <w:p w:rsidR="00C15A88" w:rsidRDefault="00C15A88" w:rsidP="00C15A88">
      <w:pPr>
        <w:spacing w:line="240" w:lineRule="auto"/>
        <w:jc w:val="both"/>
        <w:rPr>
          <w:rFonts w:ascii="Times New Roman" w:hAnsi="Times New Roman" w:cs="Times New Roman"/>
          <w:sz w:val="24"/>
          <w:szCs w:val="24"/>
        </w:rPr>
      </w:pPr>
    </w:p>
    <w:p w:rsidR="00C15A88" w:rsidRDefault="00C15A88" w:rsidP="00C15A88">
      <w:pPr>
        <w:spacing w:line="240" w:lineRule="auto"/>
        <w:jc w:val="both"/>
        <w:rPr>
          <w:rFonts w:ascii="Times New Roman" w:hAnsi="Times New Roman" w:cs="Times New Roman"/>
          <w:sz w:val="24"/>
          <w:szCs w:val="24"/>
        </w:rPr>
      </w:pPr>
    </w:p>
    <w:p w:rsidR="00C15A88" w:rsidRDefault="00C15A88" w:rsidP="00C15A88">
      <w:pPr>
        <w:spacing w:line="240" w:lineRule="auto"/>
        <w:jc w:val="both"/>
        <w:rPr>
          <w:rFonts w:ascii="Times New Roman" w:hAnsi="Times New Roman" w:cs="Times New Roman"/>
          <w:sz w:val="24"/>
          <w:szCs w:val="24"/>
        </w:rPr>
      </w:pPr>
    </w:p>
    <w:p w:rsidR="00C15A88" w:rsidRDefault="00C15A88" w:rsidP="00C15A88">
      <w:pPr>
        <w:spacing w:line="240" w:lineRule="auto"/>
        <w:jc w:val="both"/>
        <w:rPr>
          <w:rFonts w:ascii="Times New Roman" w:hAnsi="Times New Roman" w:cs="Times New Roman"/>
          <w:sz w:val="24"/>
          <w:szCs w:val="24"/>
        </w:rPr>
      </w:pPr>
    </w:p>
    <w:p w:rsidR="00C15A88" w:rsidRDefault="00C15A88" w:rsidP="00C15A88">
      <w:pPr>
        <w:spacing w:line="240" w:lineRule="auto"/>
        <w:jc w:val="both"/>
        <w:rPr>
          <w:rFonts w:ascii="Times New Roman" w:hAnsi="Times New Roman" w:cs="Times New Roman"/>
          <w:sz w:val="24"/>
          <w:szCs w:val="24"/>
        </w:rPr>
      </w:pPr>
    </w:p>
    <w:p w:rsidR="00C15A88" w:rsidRDefault="00C15A88" w:rsidP="00C15A88">
      <w:pPr>
        <w:spacing w:line="240" w:lineRule="auto"/>
        <w:jc w:val="both"/>
        <w:rPr>
          <w:rFonts w:ascii="Times New Roman" w:hAnsi="Times New Roman" w:cs="Times New Roman"/>
          <w:sz w:val="24"/>
          <w:szCs w:val="24"/>
        </w:rPr>
      </w:pPr>
    </w:p>
    <w:p w:rsidR="00C15A88" w:rsidRDefault="00C15A88" w:rsidP="00C15A88">
      <w:pPr>
        <w:spacing w:line="240" w:lineRule="auto"/>
        <w:jc w:val="both"/>
        <w:rPr>
          <w:rFonts w:ascii="Times New Roman" w:hAnsi="Times New Roman" w:cs="Times New Roman"/>
          <w:sz w:val="24"/>
          <w:szCs w:val="24"/>
        </w:rPr>
      </w:pPr>
    </w:p>
    <w:p w:rsidR="00C15A88" w:rsidRDefault="00C15A88" w:rsidP="00C15A88">
      <w:pPr>
        <w:spacing w:line="240" w:lineRule="auto"/>
        <w:jc w:val="both"/>
        <w:rPr>
          <w:rFonts w:ascii="Times New Roman" w:hAnsi="Times New Roman" w:cs="Times New Roman"/>
          <w:sz w:val="24"/>
          <w:szCs w:val="24"/>
        </w:rPr>
      </w:pPr>
    </w:p>
    <w:p w:rsidR="00C15A88" w:rsidRDefault="00C15A88" w:rsidP="00C15A88">
      <w:pPr>
        <w:spacing w:line="240" w:lineRule="auto"/>
        <w:jc w:val="both"/>
        <w:rPr>
          <w:rFonts w:ascii="Times New Roman" w:hAnsi="Times New Roman" w:cs="Times New Roman"/>
          <w:sz w:val="24"/>
          <w:szCs w:val="24"/>
        </w:rPr>
      </w:pPr>
    </w:p>
    <w:p w:rsidR="00C15A88" w:rsidRPr="009802DB" w:rsidRDefault="00C15A88" w:rsidP="00C15A8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kk-KZ"/>
        </w:rPr>
      </w:pPr>
      <w:r w:rsidRPr="00FF00E3">
        <w:rPr>
          <w:rFonts w:ascii="Times New Roman" w:hAnsi="Times New Roman" w:cs="Times New Roman"/>
          <w:noProof/>
          <w:sz w:val="24"/>
          <w:szCs w:val="24"/>
        </w:rPr>
        <w:lastRenderedPageBreak/>
        <w:drawing>
          <wp:anchor distT="0" distB="0" distL="114300" distR="114300" simplePos="0" relativeHeight="251665408" behindDoc="1" locked="0" layoutInCell="1" allowOverlap="1" wp14:anchorId="24A72351" wp14:editId="3B02A102">
            <wp:simplePos x="0" y="0"/>
            <wp:positionH relativeFrom="column">
              <wp:posOffset>3983457</wp:posOffset>
            </wp:positionH>
            <wp:positionV relativeFrom="paragraph">
              <wp:posOffset>584</wp:posOffset>
            </wp:positionV>
            <wp:extent cx="1901825" cy="2055495"/>
            <wp:effectExtent l="0" t="0" r="3175" b="1905"/>
            <wp:wrapTight wrapText="bothSides">
              <wp:wrapPolygon edited="0">
                <wp:start x="0" y="0"/>
                <wp:lineTo x="0" y="21420"/>
                <wp:lineTo x="21420" y="21420"/>
                <wp:lineTo x="21420" y="0"/>
                <wp:lineTo x="0" y="0"/>
              </wp:wrapPolygon>
            </wp:wrapTight>
            <wp:docPr id="8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6"/>
                    <pic:cNvPicPr>
                      <a:picLocks noChangeAspect="1"/>
                    </pic:cNvPicPr>
                  </pic:nvPicPr>
                  <pic:blipFill>
                    <a:blip r:embed="rId6" cstate="print">
                      <a:extLst>
                        <a:ext uri="{28A0092B-C50C-407E-A947-70E740481C1C}">
                          <a14:useLocalDpi xmlns:a14="http://schemas.microsoft.com/office/drawing/2010/main" val="0"/>
                        </a:ext>
                      </a:extLst>
                    </a:blip>
                    <a:srcRect l="37841" t="17389" r="38428" b="21893"/>
                    <a:stretch>
                      <a:fillRect/>
                    </a:stretch>
                  </pic:blipFill>
                  <pic:spPr>
                    <a:xfrm>
                      <a:off x="0" y="0"/>
                      <a:ext cx="1901825" cy="2055495"/>
                    </a:xfrm>
                    <a:prstGeom prst="rect">
                      <a:avLst/>
                    </a:prstGeom>
                    <a:ln>
                      <a:noFill/>
                    </a:ln>
                  </pic:spPr>
                </pic:pic>
              </a:graphicData>
            </a:graphic>
            <wp14:sizeRelH relativeFrom="margin">
              <wp14:pctWidth>0</wp14:pctWidth>
            </wp14:sizeRelH>
            <wp14:sizeRelV relativeFrom="margin">
              <wp14:pctHeight>0</wp14:pctHeight>
            </wp14:sizeRelV>
          </wp:anchor>
        </w:drawing>
      </w:r>
      <w:r w:rsidRPr="00C15A88">
        <w:rPr>
          <w:rFonts w:ascii="Times New Roman" w:eastAsia="Times New Roman" w:hAnsi="Times New Roman" w:cs="Times New Roman"/>
          <w:color w:val="202124"/>
          <w:sz w:val="24"/>
          <w:szCs w:val="24"/>
          <w:lang w:val="kk-KZ"/>
        </w:rPr>
        <w:t>СБ 4 курс студенті Тастанбекова Камила, профессор Б.А.Ахатованың жетекшілігімен Халықаралық студенттік жобалар байқауында, «Lilac PR break» XVIII Халықаралық студенттік PR-конференциясында «Sana sea» жобасы бойынша («Әлеуметтік жобалардағы байланыс» бөлімі) 1 орын алды. Қарым -қатынас дәуірінің табалдырығында»</w:t>
      </w:r>
      <w:r>
        <w:rPr>
          <w:rFonts w:ascii="Times New Roman" w:eastAsia="Times New Roman" w:hAnsi="Times New Roman" w:cs="Times New Roman"/>
          <w:color w:val="202124"/>
          <w:sz w:val="24"/>
          <w:szCs w:val="24"/>
          <w:lang w:val="kk-KZ"/>
        </w:rPr>
        <w:t>.</w:t>
      </w:r>
    </w:p>
    <w:p w:rsidR="00C15A88" w:rsidRPr="009802DB" w:rsidRDefault="00C15A88" w:rsidP="00C15A88">
      <w:pPr>
        <w:pStyle w:val="a3"/>
        <w:spacing w:before="0" w:beforeAutospacing="0" w:after="0" w:afterAutospacing="0"/>
        <w:ind w:firstLine="567"/>
        <w:jc w:val="both"/>
        <w:rPr>
          <w:lang w:val="kk-KZ"/>
        </w:rPr>
      </w:pPr>
      <w:r w:rsidRPr="009802DB">
        <w:rPr>
          <w:lang w:val="kk-KZ"/>
        </w:rPr>
        <w:t>.</w:t>
      </w:r>
    </w:p>
    <w:p w:rsidR="00C15A88" w:rsidRPr="009802DB" w:rsidRDefault="00C15A88" w:rsidP="00C15A88">
      <w:pPr>
        <w:spacing w:line="240" w:lineRule="auto"/>
        <w:jc w:val="both"/>
        <w:rPr>
          <w:rFonts w:ascii="Times New Roman" w:hAnsi="Times New Roman" w:cs="Times New Roman"/>
          <w:sz w:val="24"/>
          <w:szCs w:val="24"/>
          <w:lang w:val="kk-KZ"/>
        </w:rPr>
      </w:pPr>
    </w:p>
    <w:p w:rsidR="00C15A88" w:rsidRPr="009802DB" w:rsidRDefault="00C15A88" w:rsidP="00C15A88">
      <w:pPr>
        <w:spacing w:line="240" w:lineRule="auto"/>
        <w:jc w:val="both"/>
        <w:rPr>
          <w:rFonts w:ascii="Times New Roman" w:hAnsi="Times New Roman" w:cs="Times New Roman"/>
          <w:sz w:val="24"/>
          <w:szCs w:val="24"/>
          <w:lang w:val="kk-KZ"/>
        </w:rPr>
      </w:pPr>
    </w:p>
    <w:p w:rsidR="001816CD" w:rsidRPr="009802DB" w:rsidRDefault="001816CD" w:rsidP="00C15A88">
      <w:pPr>
        <w:spacing w:line="240" w:lineRule="auto"/>
        <w:jc w:val="both"/>
        <w:rPr>
          <w:rFonts w:ascii="Times New Roman" w:hAnsi="Times New Roman" w:cs="Times New Roman"/>
          <w:sz w:val="24"/>
          <w:szCs w:val="24"/>
          <w:lang w:val="kk-KZ"/>
        </w:rPr>
      </w:pPr>
    </w:p>
    <w:p w:rsidR="001816CD" w:rsidRPr="009802DB" w:rsidRDefault="001816CD" w:rsidP="001816CD">
      <w:pPr>
        <w:pStyle w:val="a3"/>
        <w:spacing w:before="0" w:beforeAutospacing="0" w:after="0" w:afterAutospacing="0"/>
        <w:jc w:val="both"/>
        <w:rPr>
          <w:lang w:val="kk-KZ"/>
        </w:rPr>
      </w:pPr>
    </w:p>
    <w:p w:rsidR="001816CD" w:rsidRPr="009802DB" w:rsidRDefault="001816CD" w:rsidP="001816CD">
      <w:pPr>
        <w:pStyle w:val="a3"/>
        <w:spacing w:before="0" w:beforeAutospacing="0" w:after="0" w:afterAutospacing="0"/>
        <w:jc w:val="both"/>
        <w:rPr>
          <w:lang w:val="kk-KZ"/>
        </w:rPr>
      </w:pPr>
    </w:p>
    <w:p w:rsidR="0027417D" w:rsidRPr="009802DB" w:rsidRDefault="001816CD" w:rsidP="0027417D">
      <w:pPr>
        <w:pStyle w:val="HTML"/>
        <w:shd w:val="clear" w:color="auto" w:fill="F8F9FA"/>
        <w:jc w:val="both"/>
        <w:rPr>
          <w:rFonts w:ascii="Times New Roman" w:eastAsia="Times New Roman" w:hAnsi="Times New Roman" w:cs="Times New Roman"/>
          <w:color w:val="202124"/>
          <w:sz w:val="24"/>
          <w:szCs w:val="24"/>
          <w:lang w:val="kk-KZ"/>
        </w:rPr>
      </w:pPr>
      <w:r w:rsidRPr="00FF00E3">
        <w:rPr>
          <w:rFonts w:ascii="Times New Roman" w:hAnsi="Times New Roman" w:cs="Times New Roman"/>
          <w:noProof/>
          <w:sz w:val="24"/>
          <w:szCs w:val="24"/>
        </w:rPr>
        <w:drawing>
          <wp:anchor distT="0" distB="0" distL="114300" distR="114300" simplePos="0" relativeHeight="251667456" behindDoc="1" locked="0" layoutInCell="1" allowOverlap="1" wp14:anchorId="6319A10E" wp14:editId="6944813B">
            <wp:simplePos x="0" y="0"/>
            <wp:positionH relativeFrom="column">
              <wp:posOffset>43625</wp:posOffset>
            </wp:positionH>
            <wp:positionV relativeFrom="paragraph">
              <wp:posOffset>28205</wp:posOffset>
            </wp:positionV>
            <wp:extent cx="2190750" cy="1718310"/>
            <wp:effectExtent l="0" t="0" r="0" b="15240"/>
            <wp:wrapTight wrapText="bothSides">
              <wp:wrapPolygon edited="0">
                <wp:start x="0" y="0"/>
                <wp:lineTo x="0" y="21313"/>
                <wp:lineTo x="21412" y="21313"/>
                <wp:lineTo x="21412" y="0"/>
                <wp:lineTo x="0" y="0"/>
              </wp:wrapPolygon>
            </wp:wrapTight>
            <wp:docPr id="8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4"/>
                    <pic:cNvPicPr>
                      <a:picLocks noChangeAspect="1"/>
                    </pic:cNvPicPr>
                  </pic:nvPicPr>
                  <pic:blipFill>
                    <a:blip r:embed="rId7" cstate="print">
                      <a:extLst>
                        <a:ext uri="{28A0092B-C50C-407E-A947-70E740481C1C}">
                          <a14:useLocalDpi xmlns:a14="http://schemas.microsoft.com/office/drawing/2010/main" val="0"/>
                        </a:ext>
                      </a:extLst>
                    </a:blip>
                    <a:srcRect l="23731" t="17674" r="23035" b="15622"/>
                    <a:stretch>
                      <a:fillRect/>
                    </a:stretch>
                  </pic:blipFill>
                  <pic:spPr>
                    <a:xfrm>
                      <a:off x="0" y="0"/>
                      <a:ext cx="2190750" cy="1718310"/>
                    </a:xfrm>
                    <a:prstGeom prst="rect">
                      <a:avLst/>
                    </a:prstGeom>
                    <a:ln>
                      <a:noFill/>
                    </a:ln>
                  </pic:spPr>
                </pic:pic>
              </a:graphicData>
            </a:graphic>
          </wp:anchor>
        </w:drawing>
      </w:r>
      <w:r w:rsidRPr="009802DB">
        <w:rPr>
          <w:rFonts w:ascii="Times New Roman" w:hAnsi="Times New Roman" w:cs="Times New Roman"/>
          <w:sz w:val="24"/>
          <w:szCs w:val="24"/>
          <w:lang w:val="kk-KZ"/>
        </w:rPr>
        <w:t xml:space="preserve"> </w:t>
      </w:r>
      <w:r w:rsidR="0027417D" w:rsidRPr="0027417D">
        <w:rPr>
          <w:rFonts w:ascii="Times New Roman" w:eastAsia="Times New Roman" w:hAnsi="Times New Roman" w:cs="Times New Roman"/>
          <w:color w:val="202124"/>
          <w:sz w:val="24"/>
          <w:szCs w:val="24"/>
          <w:lang w:val="kk-KZ"/>
        </w:rPr>
        <w:t>«Журналистика» мамандығының студенттері Жабаева Айгерім, Әбенов Жалғас, Искакова Аделина, Болат Ұлжан «Журналистика» мамандығы бойынша 13 -ші республикалық олимпиадада жүлделі орындарға ие болды. Болатова Ұлжан журналистика пәнінен пәндік олимпиадада эссе жазғаны үшін 1 орын алды.</w:t>
      </w:r>
    </w:p>
    <w:p w:rsidR="001816CD" w:rsidRPr="009802DB" w:rsidRDefault="001816CD" w:rsidP="001816CD">
      <w:pPr>
        <w:pStyle w:val="a3"/>
        <w:spacing w:before="0" w:beforeAutospacing="0" w:after="0" w:afterAutospacing="0"/>
        <w:jc w:val="both"/>
        <w:rPr>
          <w:color w:val="FF0000"/>
          <w:lang w:val="kk-KZ"/>
        </w:rPr>
      </w:pPr>
    </w:p>
    <w:p w:rsidR="001816CD" w:rsidRPr="009802DB" w:rsidRDefault="001816CD" w:rsidP="001816CD">
      <w:pPr>
        <w:spacing w:after="0" w:line="240" w:lineRule="auto"/>
        <w:ind w:firstLine="567"/>
        <w:jc w:val="both"/>
        <w:rPr>
          <w:rFonts w:ascii="Times New Roman" w:eastAsia="Times New Roman" w:hAnsi="Times New Roman" w:cs="Times New Roman"/>
          <w:sz w:val="24"/>
          <w:szCs w:val="24"/>
          <w:lang w:val="kk-KZ"/>
        </w:rPr>
      </w:pPr>
    </w:p>
    <w:p w:rsidR="001816CD" w:rsidRPr="009802DB" w:rsidRDefault="001816CD" w:rsidP="001816CD">
      <w:pPr>
        <w:spacing w:after="0" w:line="240" w:lineRule="auto"/>
        <w:ind w:firstLine="567"/>
        <w:jc w:val="both"/>
        <w:rPr>
          <w:rFonts w:ascii="Times New Roman" w:eastAsia="Times New Roman" w:hAnsi="Times New Roman" w:cs="Times New Roman"/>
          <w:sz w:val="24"/>
          <w:szCs w:val="24"/>
          <w:lang w:val="kk-KZ"/>
        </w:rPr>
      </w:pPr>
    </w:p>
    <w:p w:rsidR="0027417D" w:rsidRPr="009802DB" w:rsidRDefault="0027417D" w:rsidP="001816CD">
      <w:pPr>
        <w:spacing w:after="0" w:line="240" w:lineRule="auto"/>
        <w:ind w:firstLine="567"/>
        <w:jc w:val="both"/>
        <w:rPr>
          <w:rFonts w:ascii="Times New Roman" w:eastAsia="Times New Roman" w:hAnsi="Times New Roman" w:cs="Times New Roman"/>
          <w:sz w:val="24"/>
          <w:szCs w:val="24"/>
          <w:lang w:val="kk-KZ"/>
        </w:rPr>
      </w:pPr>
    </w:p>
    <w:p w:rsidR="0027417D" w:rsidRPr="009802DB" w:rsidRDefault="0027417D" w:rsidP="001816CD">
      <w:pPr>
        <w:spacing w:after="0" w:line="240" w:lineRule="auto"/>
        <w:ind w:firstLine="567"/>
        <w:jc w:val="both"/>
        <w:rPr>
          <w:rFonts w:ascii="Times New Roman" w:eastAsia="Times New Roman" w:hAnsi="Times New Roman" w:cs="Times New Roman"/>
          <w:sz w:val="24"/>
          <w:szCs w:val="24"/>
          <w:lang w:val="kk-KZ"/>
        </w:rPr>
      </w:pPr>
    </w:p>
    <w:p w:rsidR="0027417D" w:rsidRPr="009802DB" w:rsidRDefault="0027417D" w:rsidP="001816CD">
      <w:pPr>
        <w:spacing w:after="0" w:line="240" w:lineRule="auto"/>
        <w:ind w:firstLine="567"/>
        <w:jc w:val="both"/>
        <w:rPr>
          <w:rFonts w:ascii="Times New Roman" w:eastAsia="Times New Roman" w:hAnsi="Times New Roman" w:cs="Times New Roman"/>
          <w:sz w:val="24"/>
          <w:szCs w:val="24"/>
          <w:lang w:val="kk-KZ"/>
        </w:rPr>
      </w:pPr>
    </w:p>
    <w:p w:rsidR="0027417D" w:rsidRPr="009802DB" w:rsidRDefault="0027417D" w:rsidP="001816CD">
      <w:pPr>
        <w:spacing w:after="0" w:line="240" w:lineRule="auto"/>
        <w:ind w:firstLine="567"/>
        <w:jc w:val="both"/>
        <w:rPr>
          <w:rFonts w:ascii="Times New Roman" w:eastAsia="Times New Roman" w:hAnsi="Times New Roman" w:cs="Times New Roman"/>
          <w:sz w:val="24"/>
          <w:szCs w:val="24"/>
          <w:lang w:val="kk-KZ"/>
        </w:rPr>
      </w:pPr>
    </w:p>
    <w:p w:rsidR="0027417D" w:rsidRPr="0027417D" w:rsidRDefault="0027417D" w:rsidP="0027417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kk-KZ"/>
        </w:rPr>
      </w:pPr>
      <w:r w:rsidRPr="0027417D">
        <w:rPr>
          <w:rFonts w:ascii="Times New Roman" w:eastAsia="Times New Roman" w:hAnsi="Times New Roman" w:cs="Times New Roman"/>
          <w:color w:val="202124"/>
          <w:sz w:val="24"/>
          <w:szCs w:val="24"/>
          <w:lang w:val="kk-KZ"/>
        </w:rPr>
        <w:t>5В021000-IF мамандығына 21 студент қатысып, өздерінің ғылыми мақалаларын жариялады.</w:t>
      </w:r>
    </w:p>
    <w:p w:rsidR="0027417D" w:rsidRPr="0027417D" w:rsidRDefault="0027417D" w:rsidP="0027417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kk-KZ"/>
        </w:rPr>
      </w:pPr>
      <w:r w:rsidRPr="0027417D">
        <w:rPr>
          <w:rFonts w:ascii="Times New Roman" w:eastAsia="Times New Roman" w:hAnsi="Times New Roman" w:cs="Times New Roman"/>
          <w:color w:val="202124"/>
          <w:sz w:val="24"/>
          <w:szCs w:val="24"/>
          <w:lang w:val="kk-KZ"/>
        </w:rPr>
        <w:t>Дауыс беру мен бағалау нәтижелері бойынша келесі жұмыстар үздік деп танылды:</w:t>
      </w:r>
    </w:p>
    <w:p w:rsidR="0027417D" w:rsidRPr="0027417D" w:rsidRDefault="0027417D" w:rsidP="0027417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kk-KZ"/>
        </w:rPr>
      </w:pPr>
      <w:r w:rsidRPr="0027417D">
        <w:rPr>
          <w:rFonts w:ascii="Times New Roman" w:eastAsia="Times New Roman" w:hAnsi="Times New Roman" w:cs="Times New Roman"/>
          <w:color w:val="202124"/>
          <w:sz w:val="24"/>
          <w:szCs w:val="24"/>
          <w:lang w:val="kk-KZ"/>
        </w:rPr>
        <w:t>1 орын - Сойыргаз Ф., Жолан С .; 2 орын - Н.Сарсембаева, Ш.Амруллаева; 3 орын - В.Кулагина, Д.Махмудова, А.Сейілбекова</w:t>
      </w:r>
    </w:p>
    <w:p w:rsidR="0027417D" w:rsidRPr="0027417D" w:rsidRDefault="0027417D" w:rsidP="0027417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kk-KZ"/>
        </w:rPr>
      </w:pPr>
      <w:r w:rsidRPr="0027417D">
        <w:rPr>
          <w:rFonts w:ascii="Times New Roman" w:eastAsia="Times New Roman" w:hAnsi="Times New Roman" w:cs="Times New Roman"/>
          <w:color w:val="202124"/>
          <w:sz w:val="24"/>
          <w:szCs w:val="24"/>
          <w:lang w:val="kk-KZ"/>
        </w:rPr>
        <w:t>Алғыс хаттармен марапатталған: Бостан Ә., Қалиев М., Смағұлов А., Тұралханов А., Цой Е., Рысқалиев Н., Аманжан Н.</w:t>
      </w:r>
    </w:p>
    <w:p w:rsidR="0027417D" w:rsidRPr="009802DB" w:rsidRDefault="0027417D" w:rsidP="0027417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kk-KZ"/>
        </w:rPr>
      </w:pPr>
      <w:r w:rsidRPr="0027417D">
        <w:rPr>
          <w:rFonts w:ascii="Times New Roman" w:eastAsia="Times New Roman" w:hAnsi="Times New Roman" w:cs="Times New Roman"/>
          <w:color w:val="202124"/>
          <w:sz w:val="24"/>
          <w:szCs w:val="24"/>
          <w:lang w:val="kk-KZ"/>
        </w:rPr>
        <w:t>Секциялық отырыстың қорытындысы бойынша жеңімпаз студенттерді республикалық ғылыми -зерттеу жұмыстарының конкурсына ұсыну туралы шешім қабылданды.</w:t>
      </w:r>
    </w:p>
    <w:p w:rsidR="001816CD" w:rsidRPr="009802DB" w:rsidRDefault="001816CD" w:rsidP="0027417D">
      <w:pPr>
        <w:spacing w:after="0" w:line="240" w:lineRule="auto"/>
        <w:ind w:firstLine="567"/>
        <w:jc w:val="both"/>
        <w:rPr>
          <w:rFonts w:ascii="Times New Roman" w:eastAsia="Times New Roman" w:hAnsi="Times New Roman" w:cs="Times New Roman"/>
          <w:sz w:val="24"/>
          <w:szCs w:val="24"/>
          <w:lang w:val="kk-KZ"/>
        </w:rPr>
      </w:pPr>
    </w:p>
    <w:p w:rsidR="007B690A" w:rsidRDefault="007B690A" w:rsidP="007B690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kk-KZ"/>
        </w:rPr>
      </w:pPr>
      <w:r w:rsidRPr="007B690A">
        <w:rPr>
          <w:rFonts w:ascii="Times New Roman" w:eastAsia="Times New Roman" w:hAnsi="Times New Roman" w:cs="Times New Roman"/>
          <w:color w:val="202124"/>
          <w:sz w:val="24"/>
          <w:szCs w:val="24"/>
          <w:lang w:val="kk-KZ"/>
        </w:rPr>
        <w:t>2021 жылы 30 наурызда шығыстану факультетінің шығыс филологиясы кафедрасы араб тілі кафедрасының түлектері мен жоғары оқу орындарының студенттерімен «Бәсекеге қабілетті маман болу - заман талабы» тақырыбында дөңгелек үстел ұйымдастырды.</w:t>
      </w:r>
    </w:p>
    <w:p w:rsidR="004676AF" w:rsidRDefault="004676AF" w:rsidP="007B690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kk-KZ"/>
        </w:rPr>
      </w:pPr>
    </w:p>
    <w:p w:rsidR="004676AF" w:rsidRDefault="004676AF" w:rsidP="007B690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kk-KZ"/>
        </w:rPr>
      </w:pPr>
    </w:p>
    <w:p w:rsidR="004676AF" w:rsidRPr="009802DB" w:rsidRDefault="004676AF" w:rsidP="007B690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kk-KZ"/>
        </w:rPr>
      </w:pPr>
    </w:p>
    <w:p w:rsidR="007B690A" w:rsidRPr="009802DB" w:rsidRDefault="007B690A" w:rsidP="00A4159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kk-KZ"/>
        </w:rPr>
      </w:pPr>
      <w:r w:rsidRPr="007B690A">
        <w:rPr>
          <w:rFonts w:ascii="Times New Roman" w:eastAsia="Times New Roman" w:hAnsi="Times New Roman" w:cs="Times New Roman"/>
          <w:color w:val="202124"/>
          <w:sz w:val="24"/>
          <w:szCs w:val="24"/>
          <w:lang w:val="kk-KZ"/>
        </w:rPr>
        <w:t>20-21 сәуірде Қазақстанның қазіргі тарихы және философия ғылымдары кафедрасы Қазақстан Республикасы Тәуелсіздігінің 30 жылдығына арналған «Абылай ханның тәуелсіздігі мен тарихи тұлғасы» тақырыбында студенттер арасында онлайн оқырмандар байқауын ұйымдастырды. және Абылай хан атындағы ҚазХҚжӘТУ 80 жылдық мерейтойы.</w:t>
      </w:r>
    </w:p>
    <w:p w:rsidR="004676AF" w:rsidRDefault="004676AF" w:rsidP="00A4159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kk-KZ"/>
        </w:rPr>
      </w:pPr>
    </w:p>
    <w:p w:rsidR="004676AF" w:rsidRDefault="004676AF" w:rsidP="00A4159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kk-KZ"/>
        </w:rPr>
      </w:pPr>
    </w:p>
    <w:p w:rsidR="004676AF" w:rsidRDefault="004676AF" w:rsidP="00A4159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kk-KZ"/>
        </w:rPr>
      </w:pPr>
    </w:p>
    <w:p w:rsidR="004676AF" w:rsidRDefault="004676AF" w:rsidP="00A4159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kk-KZ"/>
        </w:rPr>
      </w:pPr>
    </w:p>
    <w:p w:rsidR="004676AF" w:rsidRDefault="004676AF" w:rsidP="00A4159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kk-KZ"/>
        </w:rPr>
      </w:pPr>
    </w:p>
    <w:p w:rsidR="004676AF" w:rsidRDefault="004676AF" w:rsidP="00A4159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kk-KZ"/>
        </w:rPr>
      </w:pPr>
    </w:p>
    <w:p w:rsidR="004676AF" w:rsidRDefault="004676AF" w:rsidP="00A4159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kk-KZ"/>
        </w:rPr>
      </w:pPr>
    </w:p>
    <w:p w:rsidR="004676AF" w:rsidRDefault="004676AF" w:rsidP="00A4159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kk-KZ"/>
        </w:rPr>
      </w:pPr>
    </w:p>
    <w:p w:rsidR="00A41592" w:rsidRDefault="00A41592" w:rsidP="00A4159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kk-KZ"/>
        </w:rPr>
      </w:pPr>
      <w:r w:rsidRPr="00A41592">
        <w:rPr>
          <w:rFonts w:ascii="Times New Roman" w:eastAsia="Times New Roman" w:hAnsi="Times New Roman" w:cs="Times New Roman"/>
          <w:color w:val="202124"/>
          <w:sz w:val="24"/>
          <w:szCs w:val="24"/>
          <w:lang w:val="kk-KZ"/>
        </w:rPr>
        <w:t>2021 жылы 19 наурызда «ЖОО сапасын қамтамасыз ету жүйесіне студенттерді тарту» тақырыбында онлайн -дөңгелек үстел өткізілді. Дөңгелек үстелге Қазақстан Республикасының Білім және ғылым министрлігі, Аккредиттеу мен рейтингтің тәуелсіз агенттігі (АРТА), Қазақ қаржы және халықаралық сауда экономикалық университеті., Студенттік ұйымдардың өкілдері, жоғары оқу орындарының студенттері қатысты. Қазақстан Республикасының.</w:t>
      </w:r>
    </w:p>
    <w:p w:rsidR="00A83B07" w:rsidRDefault="00A83B07" w:rsidP="00A4159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kk-KZ"/>
        </w:rPr>
      </w:pPr>
    </w:p>
    <w:p w:rsidR="00A83B07" w:rsidRPr="009802DB" w:rsidRDefault="00A83B07" w:rsidP="00A83B0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4"/>
          <w:szCs w:val="24"/>
          <w:lang w:val="kk-KZ"/>
        </w:rPr>
      </w:pPr>
      <w:r w:rsidRPr="00A83B07">
        <w:rPr>
          <w:rFonts w:ascii="Times New Roman" w:eastAsia="Times New Roman" w:hAnsi="Times New Roman" w:cs="Times New Roman"/>
          <w:color w:val="202124"/>
          <w:sz w:val="24"/>
          <w:szCs w:val="24"/>
          <w:lang w:val="kk-KZ"/>
        </w:rPr>
        <w:t>2021 жылы 26 сәуірде Алматыда студенттер арасында 20 -шы Дүниежүзілік «Қытай тілінің көпірі» студенттер байқауының келесі іріктеу кезеңі өтті. Онлайн -шараны Қытайдың Алматыдағы Бас консулдығы мен Абылай хан атындағы ҚазХҚжжӘТУ Конфуций институты ұйымдастырды. Алматының әр түрлі оқу орындарынан сегіз үміткер қатысты. Байқау үш кезеңнен тұрды: қытай тілінде қысқа сөйлеу, қытай тілі, тарихы мен мәдениеті туралы сұрақтарға жауаптар және шығармашылық қойылым.</w:t>
      </w:r>
    </w:p>
    <w:p w:rsidR="00A83B07" w:rsidRPr="009802DB" w:rsidRDefault="00A83B07" w:rsidP="00A4159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kk-KZ"/>
        </w:rPr>
      </w:pPr>
    </w:p>
    <w:p w:rsidR="00A83B07" w:rsidRPr="00A83B07" w:rsidRDefault="00A83B07" w:rsidP="00A83B0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4"/>
          <w:szCs w:val="24"/>
          <w:lang w:val="kk-KZ"/>
        </w:rPr>
      </w:pPr>
      <w:r w:rsidRPr="00A83B07">
        <w:rPr>
          <w:rFonts w:ascii="Times New Roman" w:eastAsia="Times New Roman" w:hAnsi="Times New Roman" w:cs="Times New Roman"/>
          <w:color w:val="202124"/>
          <w:sz w:val="24"/>
          <w:szCs w:val="24"/>
          <w:lang w:val="kk-KZ"/>
        </w:rPr>
        <w:t>Байқау нәтижесінде біздің факультеттің студенттері Абылай хан атындағы ҚазХҚжӘТУ Шығыстану факультетінің студенттері жүлделі орындарға ие болды. Студенттер арасында 1 орынды Леня Кирилл, 2 орынды Айда Мұратова, ал Оңдасынова Меруерт үздік үштікті жапты.</w:t>
      </w:r>
    </w:p>
    <w:p w:rsidR="00A83B07" w:rsidRDefault="00A83B07" w:rsidP="00A83B0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4"/>
          <w:szCs w:val="24"/>
          <w:lang w:val="kk-KZ"/>
        </w:rPr>
      </w:pPr>
      <w:r w:rsidRPr="00A83B07">
        <w:rPr>
          <w:rFonts w:ascii="Times New Roman" w:eastAsia="Times New Roman" w:hAnsi="Times New Roman" w:cs="Times New Roman"/>
          <w:color w:val="202124"/>
          <w:sz w:val="24"/>
          <w:szCs w:val="24"/>
          <w:lang w:val="kk-KZ"/>
        </w:rPr>
        <w:t>Педагогикалық инновациялар қорының жобасында француз тілі мұғалімдерінің халықаралық федерациясы мен халықаралық франкофония ұйымы. «Менің мамандығым - Қазақстандағы француз тілі мұғалімі» шетел тілдері факультетінің 3 және 4 курстарының 30 студенті қатысты.</w:t>
      </w:r>
    </w:p>
    <w:p w:rsidR="0067679C" w:rsidRDefault="0067679C" w:rsidP="00A83B0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4"/>
          <w:szCs w:val="24"/>
          <w:lang w:val="kk-KZ"/>
        </w:rPr>
      </w:pPr>
    </w:p>
    <w:p w:rsidR="0067679C" w:rsidRDefault="0067679C" w:rsidP="00A83B0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4"/>
          <w:szCs w:val="24"/>
          <w:lang w:val="kk-KZ"/>
        </w:rPr>
      </w:pPr>
    </w:p>
    <w:p w:rsidR="0067679C" w:rsidRDefault="0067679C" w:rsidP="0067679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4"/>
          <w:szCs w:val="24"/>
          <w:lang w:val="kk-KZ"/>
        </w:rPr>
      </w:pPr>
    </w:p>
    <w:p w:rsidR="0067679C" w:rsidRPr="009802DB" w:rsidRDefault="0067679C" w:rsidP="0067679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4"/>
          <w:szCs w:val="24"/>
          <w:lang w:val="kk-KZ"/>
        </w:rPr>
      </w:pPr>
      <w:r w:rsidRPr="0067679C">
        <w:rPr>
          <w:rFonts w:ascii="Times New Roman" w:eastAsia="Times New Roman" w:hAnsi="Times New Roman" w:cs="Times New Roman"/>
          <w:color w:val="202124"/>
          <w:sz w:val="24"/>
          <w:szCs w:val="24"/>
          <w:lang w:val="kk-KZ"/>
        </w:rPr>
        <w:t>2021 жылы 6-8 сәуірде ҚазҰУ-де И. Әл-Фарабиде студенттер мен жас ғалымдардың халықаралық ғылыми конференциясы «Фараби әлемі» онлайн форматында өтті. Конференцияға ҚазХҚжӘТУ 2-4 курс студенттері қатысты. Абылай хан, шығыстану факультеті, «шығыстану» мамандығы.</w:t>
      </w:r>
    </w:p>
    <w:p w:rsidR="0067679C" w:rsidRPr="009802DB" w:rsidRDefault="0067679C" w:rsidP="0067679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4"/>
          <w:szCs w:val="24"/>
          <w:lang w:val="kk-KZ"/>
        </w:rPr>
      </w:pPr>
    </w:p>
    <w:p w:rsidR="0067679C" w:rsidRPr="0067679C" w:rsidRDefault="0067679C" w:rsidP="0067679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4"/>
          <w:szCs w:val="24"/>
        </w:rPr>
      </w:pPr>
      <w:r w:rsidRPr="0067679C">
        <w:rPr>
          <w:rFonts w:ascii="Times New Roman" w:eastAsia="Times New Roman" w:hAnsi="Times New Roman" w:cs="Times New Roman"/>
          <w:color w:val="202124"/>
          <w:sz w:val="24"/>
          <w:szCs w:val="24"/>
          <w:lang w:val="kk-KZ"/>
        </w:rPr>
        <w:t>22-26 наурыз аралығында Мәскеу гуманитарлық университетінде «Бізді қоршаған әлем: адам-қоғам-табиғат» тақырыбында студенттердің халықаралық ғылыми конференциясы өтіп жатыр. Конференцияға ҚазҰО және ЗТ 7 студенттері қатысты.</w:t>
      </w:r>
    </w:p>
    <w:p w:rsidR="001816CD" w:rsidRPr="0067679C" w:rsidRDefault="001816CD" w:rsidP="00A4159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sectPr w:rsidR="001816CD" w:rsidRPr="0067679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4DE"/>
    <w:rsid w:val="001816CD"/>
    <w:rsid w:val="0027417D"/>
    <w:rsid w:val="0031629D"/>
    <w:rsid w:val="004676AF"/>
    <w:rsid w:val="00471976"/>
    <w:rsid w:val="004948A6"/>
    <w:rsid w:val="00657F97"/>
    <w:rsid w:val="0067679C"/>
    <w:rsid w:val="007B690A"/>
    <w:rsid w:val="00803A74"/>
    <w:rsid w:val="00917D2E"/>
    <w:rsid w:val="00951077"/>
    <w:rsid w:val="009802DB"/>
    <w:rsid w:val="00A41592"/>
    <w:rsid w:val="00A83B07"/>
    <w:rsid w:val="00B214DE"/>
    <w:rsid w:val="00B73145"/>
    <w:rsid w:val="00C15A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233D0E-E138-4704-8E5E-B3752707D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ind w:left="357" w:hanging="35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1077"/>
    <w:pPr>
      <w:spacing w:after="200" w:line="276" w:lineRule="auto"/>
      <w:ind w:left="0" w:firstLine="0"/>
      <w:jc w:val="left"/>
    </w:pPr>
    <w:rPr>
      <w:rFonts w:eastAsiaTheme="minorEastAsia"/>
      <w:lang w:eastAsia="ru-RU"/>
    </w:rPr>
  </w:style>
  <w:style w:type="paragraph" w:styleId="1">
    <w:name w:val="heading 1"/>
    <w:basedOn w:val="a"/>
    <w:next w:val="a"/>
    <w:link w:val="10"/>
    <w:uiPriority w:val="9"/>
    <w:qFormat/>
    <w:rsid w:val="00657F9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7F97"/>
    <w:rPr>
      <w:rFonts w:ascii="Times New Roman" w:eastAsia="Times New Roman" w:hAnsi="Times New Roman" w:cs="Times New Roman"/>
      <w:b/>
      <w:bCs/>
      <w:kern w:val="36"/>
      <w:sz w:val="48"/>
      <w:szCs w:val="48"/>
      <w:lang w:eastAsia="ru-RU"/>
    </w:rPr>
  </w:style>
  <w:style w:type="paragraph" w:styleId="a3">
    <w:name w:val="Normal (Web)"/>
    <w:basedOn w:val="a"/>
    <w:unhideWhenUsed/>
    <w:qFormat/>
    <w:rsid w:val="00657F97"/>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uiPriority w:val="99"/>
    <w:semiHidden/>
    <w:unhideWhenUsed/>
    <w:rsid w:val="0027417D"/>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27417D"/>
    <w:rPr>
      <w:rFonts w:ascii="Consolas" w:eastAsiaTheme="minorEastAsia" w:hAnsi="Consola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284864">
      <w:bodyDiv w:val="1"/>
      <w:marLeft w:val="0"/>
      <w:marRight w:val="0"/>
      <w:marTop w:val="0"/>
      <w:marBottom w:val="0"/>
      <w:divBdr>
        <w:top w:val="none" w:sz="0" w:space="0" w:color="auto"/>
        <w:left w:val="none" w:sz="0" w:space="0" w:color="auto"/>
        <w:bottom w:val="none" w:sz="0" w:space="0" w:color="auto"/>
        <w:right w:val="none" w:sz="0" w:space="0" w:color="auto"/>
      </w:divBdr>
    </w:div>
    <w:div w:id="227810122">
      <w:bodyDiv w:val="1"/>
      <w:marLeft w:val="0"/>
      <w:marRight w:val="0"/>
      <w:marTop w:val="0"/>
      <w:marBottom w:val="0"/>
      <w:divBdr>
        <w:top w:val="none" w:sz="0" w:space="0" w:color="auto"/>
        <w:left w:val="none" w:sz="0" w:space="0" w:color="auto"/>
        <w:bottom w:val="none" w:sz="0" w:space="0" w:color="auto"/>
        <w:right w:val="none" w:sz="0" w:space="0" w:color="auto"/>
      </w:divBdr>
    </w:div>
    <w:div w:id="268783004">
      <w:bodyDiv w:val="1"/>
      <w:marLeft w:val="0"/>
      <w:marRight w:val="0"/>
      <w:marTop w:val="0"/>
      <w:marBottom w:val="0"/>
      <w:divBdr>
        <w:top w:val="none" w:sz="0" w:space="0" w:color="auto"/>
        <w:left w:val="none" w:sz="0" w:space="0" w:color="auto"/>
        <w:bottom w:val="none" w:sz="0" w:space="0" w:color="auto"/>
        <w:right w:val="none" w:sz="0" w:space="0" w:color="auto"/>
      </w:divBdr>
    </w:div>
    <w:div w:id="420568156">
      <w:bodyDiv w:val="1"/>
      <w:marLeft w:val="0"/>
      <w:marRight w:val="0"/>
      <w:marTop w:val="0"/>
      <w:marBottom w:val="0"/>
      <w:divBdr>
        <w:top w:val="none" w:sz="0" w:space="0" w:color="auto"/>
        <w:left w:val="none" w:sz="0" w:space="0" w:color="auto"/>
        <w:bottom w:val="none" w:sz="0" w:space="0" w:color="auto"/>
        <w:right w:val="none" w:sz="0" w:space="0" w:color="auto"/>
      </w:divBdr>
    </w:div>
    <w:div w:id="511456530">
      <w:bodyDiv w:val="1"/>
      <w:marLeft w:val="0"/>
      <w:marRight w:val="0"/>
      <w:marTop w:val="0"/>
      <w:marBottom w:val="0"/>
      <w:divBdr>
        <w:top w:val="none" w:sz="0" w:space="0" w:color="auto"/>
        <w:left w:val="none" w:sz="0" w:space="0" w:color="auto"/>
        <w:bottom w:val="none" w:sz="0" w:space="0" w:color="auto"/>
        <w:right w:val="none" w:sz="0" w:space="0" w:color="auto"/>
      </w:divBdr>
    </w:div>
    <w:div w:id="629626184">
      <w:bodyDiv w:val="1"/>
      <w:marLeft w:val="0"/>
      <w:marRight w:val="0"/>
      <w:marTop w:val="0"/>
      <w:marBottom w:val="0"/>
      <w:divBdr>
        <w:top w:val="none" w:sz="0" w:space="0" w:color="auto"/>
        <w:left w:val="none" w:sz="0" w:space="0" w:color="auto"/>
        <w:bottom w:val="none" w:sz="0" w:space="0" w:color="auto"/>
        <w:right w:val="none" w:sz="0" w:space="0" w:color="auto"/>
      </w:divBdr>
    </w:div>
    <w:div w:id="651132342">
      <w:bodyDiv w:val="1"/>
      <w:marLeft w:val="0"/>
      <w:marRight w:val="0"/>
      <w:marTop w:val="0"/>
      <w:marBottom w:val="0"/>
      <w:divBdr>
        <w:top w:val="none" w:sz="0" w:space="0" w:color="auto"/>
        <w:left w:val="none" w:sz="0" w:space="0" w:color="auto"/>
        <w:bottom w:val="none" w:sz="0" w:space="0" w:color="auto"/>
        <w:right w:val="none" w:sz="0" w:space="0" w:color="auto"/>
      </w:divBdr>
    </w:div>
    <w:div w:id="725685179">
      <w:bodyDiv w:val="1"/>
      <w:marLeft w:val="0"/>
      <w:marRight w:val="0"/>
      <w:marTop w:val="0"/>
      <w:marBottom w:val="0"/>
      <w:divBdr>
        <w:top w:val="none" w:sz="0" w:space="0" w:color="auto"/>
        <w:left w:val="none" w:sz="0" w:space="0" w:color="auto"/>
        <w:bottom w:val="none" w:sz="0" w:space="0" w:color="auto"/>
        <w:right w:val="none" w:sz="0" w:space="0" w:color="auto"/>
      </w:divBdr>
    </w:div>
    <w:div w:id="918563965">
      <w:bodyDiv w:val="1"/>
      <w:marLeft w:val="0"/>
      <w:marRight w:val="0"/>
      <w:marTop w:val="0"/>
      <w:marBottom w:val="0"/>
      <w:divBdr>
        <w:top w:val="none" w:sz="0" w:space="0" w:color="auto"/>
        <w:left w:val="none" w:sz="0" w:space="0" w:color="auto"/>
        <w:bottom w:val="none" w:sz="0" w:space="0" w:color="auto"/>
        <w:right w:val="none" w:sz="0" w:space="0" w:color="auto"/>
      </w:divBdr>
    </w:div>
    <w:div w:id="1056903274">
      <w:bodyDiv w:val="1"/>
      <w:marLeft w:val="0"/>
      <w:marRight w:val="0"/>
      <w:marTop w:val="0"/>
      <w:marBottom w:val="0"/>
      <w:divBdr>
        <w:top w:val="none" w:sz="0" w:space="0" w:color="auto"/>
        <w:left w:val="none" w:sz="0" w:space="0" w:color="auto"/>
        <w:bottom w:val="none" w:sz="0" w:space="0" w:color="auto"/>
        <w:right w:val="none" w:sz="0" w:space="0" w:color="auto"/>
      </w:divBdr>
    </w:div>
    <w:div w:id="1218930149">
      <w:bodyDiv w:val="1"/>
      <w:marLeft w:val="0"/>
      <w:marRight w:val="0"/>
      <w:marTop w:val="0"/>
      <w:marBottom w:val="0"/>
      <w:divBdr>
        <w:top w:val="none" w:sz="0" w:space="0" w:color="auto"/>
        <w:left w:val="none" w:sz="0" w:space="0" w:color="auto"/>
        <w:bottom w:val="none" w:sz="0" w:space="0" w:color="auto"/>
        <w:right w:val="none" w:sz="0" w:space="0" w:color="auto"/>
      </w:divBdr>
    </w:div>
    <w:div w:id="1303345790">
      <w:bodyDiv w:val="1"/>
      <w:marLeft w:val="0"/>
      <w:marRight w:val="0"/>
      <w:marTop w:val="0"/>
      <w:marBottom w:val="0"/>
      <w:divBdr>
        <w:top w:val="none" w:sz="0" w:space="0" w:color="auto"/>
        <w:left w:val="none" w:sz="0" w:space="0" w:color="auto"/>
        <w:bottom w:val="none" w:sz="0" w:space="0" w:color="auto"/>
        <w:right w:val="none" w:sz="0" w:space="0" w:color="auto"/>
      </w:divBdr>
    </w:div>
    <w:div w:id="1317344168">
      <w:bodyDiv w:val="1"/>
      <w:marLeft w:val="0"/>
      <w:marRight w:val="0"/>
      <w:marTop w:val="0"/>
      <w:marBottom w:val="0"/>
      <w:divBdr>
        <w:top w:val="none" w:sz="0" w:space="0" w:color="auto"/>
        <w:left w:val="none" w:sz="0" w:space="0" w:color="auto"/>
        <w:bottom w:val="none" w:sz="0" w:space="0" w:color="auto"/>
        <w:right w:val="none" w:sz="0" w:space="0" w:color="auto"/>
      </w:divBdr>
    </w:div>
    <w:div w:id="1371564331">
      <w:bodyDiv w:val="1"/>
      <w:marLeft w:val="0"/>
      <w:marRight w:val="0"/>
      <w:marTop w:val="0"/>
      <w:marBottom w:val="0"/>
      <w:divBdr>
        <w:top w:val="none" w:sz="0" w:space="0" w:color="auto"/>
        <w:left w:val="none" w:sz="0" w:space="0" w:color="auto"/>
        <w:bottom w:val="none" w:sz="0" w:space="0" w:color="auto"/>
        <w:right w:val="none" w:sz="0" w:space="0" w:color="auto"/>
      </w:divBdr>
    </w:div>
    <w:div w:id="1684934493">
      <w:bodyDiv w:val="1"/>
      <w:marLeft w:val="0"/>
      <w:marRight w:val="0"/>
      <w:marTop w:val="0"/>
      <w:marBottom w:val="0"/>
      <w:divBdr>
        <w:top w:val="none" w:sz="0" w:space="0" w:color="auto"/>
        <w:left w:val="none" w:sz="0" w:space="0" w:color="auto"/>
        <w:bottom w:val="none" w:sz="0" w:space="0" w:color="auto"/>
        <w:right w:val="none" w:sz="0" w:space="0" w:color="auto"/>
      </w:divBdr>
    </w:div>
    <w:div w:id="1916894846">
      <w:bodyDiv w:val="1"/>
      <w:marLeft w:val="0"/>
      <w:marRight w:val="0"/>
      <w:marTop w:val="0"/>
      <w:marBottom w:val="0"/>
      <w:divBdr>
        <w:top w:val="none" w:sz="0" w:space="0" w:color="auto"/>
        <w:left w:val="none" w:sz="0" w:space="0" w:color="auto"/>
        <w:bottom w:val="none" w:sz="0" w:space="0" w:color="auto"/>
        <w:right w:val="none" w:sz="0" w:space="0" w:color="auto"/>
      </w:divBdr>
    </w:div>
    <w:div w:id="2029944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1126</Words>
  <Characters>6423</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2021-10-04T10:15:00Z</dcterms:created>
  <dcterms:modified xsi:type="dcterms:W3CDTF">2021-10-04T10:15:00Z</dcterms:modified>
</cp:coreProperties>
</file>